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62" w:rsidRDefault="002F3762" w:rsidP="002F3762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  <w:r>
        <w:rPr>
          <w:sz w:val="28"/>
        </w:rPr>
        <w:t>Информация о необходимости прохождения поступающими предварительного медицинского осмотра (</w:t>
      </w:r>
      <w:proofErr w:type="gramStart"/>
      <w:r>
        <w:rPr>
          <w:sz w:val="28"/>
        </w:rPr>
        <w:t>обследования)  при</w:t>
      </w:r>
      <w:proofErr w:type="gramEnd"/>
      <w:r>
        <w:rPr>
          <w:sz w:val="28"/>
        </w:rPr>
        <w:t xml:space="preserve"> поступлении в РГБОУ «</w:t>
      </w:r>
      <w:proofErr w:type="spellStart"/>
      <w:r>
        <w:rPr>
          <w:sz w:val="28"/>
        </w:rPr>
        <w:t>Карачаево</w:t>
      </w:r>
      <w:proofErr w:type="spellEnd"/>
      <w:r>
        <w:rPr>
          <w:sz w:val="28"/>
        </w:rPr>
        <w:t xml:space="preserve"> – Черкесский медицинский колледж» в 2026/2027 учебном году </w:t>
      </w:r>
    </w:p>
    <w:p w:rsidR="00146F2E" w:rsidRDefault="002F3762" w:rsidP="00146F2E">
      <w:pPr>
        <w:pStyle w:val="1"/>
        <w:tabs>
          <w:tab w:val="left" w:pos="1518"/>
          <w:tab w:val="left" w:pos="2047"/>
          <w:tab w:val="left" w:pos="5623"/>
          <w:tab w:val="left" w:pos="8172"/>
        </w:tabs>
        <w:spacing w:line="360" w:lineRule="auto"/>
        <w:ind w:left="0" w:right="105" w:firstLine="0"/>
        <w:rPr>
          <w:sz w:val="28"/>
        </w:rPr>
      </w:pPr>
      <w:r>
        <w:rPr>
          <w:sz w:val="28"/>
        </w:rPr>
        <w:t xml:space="preserve">При поступлении на обучение на специальности: </w:t>
      </w:r>
      <w:r>
        <w:rPr>
          <w:b/>
          <w:sz w:val="28"/>
        </w:rPr>
        <w:t>31.02.01 «Лечебное дело», 34.02.01 «Сестринское дело</w:t>
      </w:r>
      <w:r>
        <w:rPr>
          <w:b/>
          <w:sz w:val="28"/>
          <w:szCs w:val="28"/>
        </w:rPr>
        <w:t>», 33.02.01 «Фармация»,</w:t>
      </w:r>
      <w:r>
        <w:rPr>
          <w:rFonts w:ascii="нью руманс" w:hAnsi="нью руманс"/>
          <w:b/>
          <w:sz w:val="28"/>
          <w:szCs w:val="28"/>
        </w:rPr>
        <w:t xml:space="preserve"> 31.02.02 «</w:t>
      </w:r>
      <w:proofErr w:type="gramStart"/>
      <w:r>
        <w:rPr>
          <w:rFonts w:ascii="нью руманс" w:hAnsi="нью руманс"/>
          <w:b/>
          <w:sz w:val="28"/>
          <w:szCs w:val="28"/>
        </w:rPr>
        <w:t>Акушерское  дело</w:t>
      </w:r>
      <w:proofErr w:type="gramEnd"/>
      <w:r>
        <w:rPr>
          <w:rFonts w:ascii="нью руманс" w:hAnsi="нью руманс"/>
          <w:b/>
          <w:sz w:val="28"/>
          <w:szCs w:val="28"/>
        </w:rPr>
        <w:t xml:space="preserve">», 31.02.05 «Стоматология ортопедическая» </w:t>
      </w:r>
      <w:r w:rsidR="00146F2E">
        <w:rPr>
          <w:sz w:val="28"/>
        </w:rPr>
        <w:t>проходят обязательные предварительные медицинские осмотры (обследования). (Постановление Правительства Российской Федерации от 14 августа 2013 г. № 697 «Об 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договора или служебного контракта по соответствующей должности или специальности)».</w:t>
      </w:r>
    </w:p>
    <w:p w:rsidR="00146F2E" w:rsidRDefault="00146F2E" w:rsidP="00146F2E">
      <w:pPr>
        <w:tabs>
          <w:tab w:val="left" w:pos="1185"/>
        </w:tabs>
        <w:spacing w:after="0" w:line="360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Профилактический и предварительный медицинский осмотр поступающие проходят строго в медицинской организации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системы здравоохранения города Черкесска или субъекта Российской Федерации, где они закреплены, и получают медицинскую помощь. Обязательно оформляется медицинская справка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 форме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Минздрава России от 28.01. 2021 г. № 29 н «Об утверждении Порядка проведения обязательных                                                                        предварительных и периодических медицинских                                                                     осмотров работников, предусмотренных частью 4                                                                          статьи 213 Трудового кодекса Р.Ф, перечня                                                                           медицинских противопоказаний к осуществлению работ                                                                         с вредными и (или) опасными производственными                                                                          факторами, а также работам, при  выполнении которых                                                                          проводятся обязательные предварительные и                                                                          периодические медицинские осмотры».</w:t>
      </w:r>
    </w:p>
    <w:p w:rsidR="002F3762" w:rsidRDefault="002F3762" w:rsidP="00146F2E">
      <w:pPr>
        <w:pStyle w:val="1"/>
        <w:tabs>
          <w:tab w:val="left" w:pos="1518"/>
          <w:tab w:val="left" w:pos="2047"/>
          <w:tab w:val="left" w:pos="5623"/>
          <w:tab w:val="left" w:pos="8172"/>
        </w:tabs>
        <w:spacing w:line="360" w:lineRule="auto"/>
        <w:ind w:left="0" w:right="105" w:firstLine="0"/>
        <w:rPr>
          <w:sz w:val="28"/>
        </w:rPr>
      </w:pPr>
    </w:p>
    <w:p w:rsidR="002F3762" w:rsidRDefault="002F3762" w:rsidP="002F3762">
      <w:pPr>
        <w:pStyle w:val="1"/>
        <w:tabs>
          <w:tab w:val="left" w:pos="1518"/>
        </w:tabs>
        <w:spacing w:line="360" w:lineRule="auto"/>
        <w:ind w:right="105" w:firstLine="0"/>
        <w:rPr>
          <w:sz w:val="28"/>
        </w:rPr>
      </w:pPr>
      <w:r>
        <w:rPr>
          <w:sz w:val="28"/>
        </w:rPr>
        <w:t xml:space="preserve">Медицинская справка 086/у (врачебное профессионально- консультативное </w:t>
      </w:r>
      <w:r>
        <w:rPr>
          <w:sz w:val="28"/>
        </w:rPr>
        <w:lastRenderedPageBreak/>
        <w:t>заключение) из медицинской организации, где закреплен и получает медицинскую помощь</w:t>
      </w:r>
      <w:r>
        <w:rPr>
          <w:spacing w:val="-6"/>
          <w:sz w:val="28"/>
        </w:rPr>
        <w:t xml:space="preserve"> </w:t>
      </w:r>
      <w:r>
        <w:rPr>
          <w:sz w:val="28"/>
        </w:rPr>
        <w:t>поступающий;</w:t>
      </w:r>
    </w:p>
    <w:p w:rsidR="002F3762" w:rsidRDefault="002F3762" w:rsidP="002F3762">
      <w:pPr>
        <w:pStyle w:val="1"/>
        <w:tabs>
          <w:tab w:val="left" w:pos="897"/>
        </w:tabs>
        <w:spacing w:line="360" w:lineRule="auto"/>
        <w:ind w:right="104" w:firstLine="0"/>
        <w:rPr>
          <w:sz w:val="28"/>
        </w:rPr>
      </w:pPr>
      <w:r>
        <w:rPr>
          <w:sz w:val="28"/>
        </w:rPr>
        <w:t xml:space="preserve">- медицинские справки из следующих диспансеров: наркологический, </w:t>
      </w:r>
      <w:proofErr w:type="spellStart"/>
      <w:r>
        <w:rPr>
          <w:sz w:val="28"/>
        </w:rPr>
        <w:t>психо</w:t>
      </w:r>
      <w:proofErr w:type="spellEnd"/>
      <w:r>
        <w:rPr>
          <w:sz w:val="28"/>
        </w:rPr>
        <w:t xml:space="preserve"> - неврологический,</w:t>
      </w:r>
      <w:r>
        <w:rPr>
          <w:spacing w:val="-5"/>
          <w:sz w:val="28"/>
        </w:rPr>
        <w:t xml:space="preserve"> </w:t>
      </w:r>
      <w:r>
        <w:rPr>
          <w:sz w:val="28"/>
        </w:rPr>
        <w:t>дерматовенерологический.</w:t>
      </w:r>
    </w:p>
    <w:p w:rsidR="002F3762" w:rsidRDefault="002F3762" w:rsidP="002F3762">
      <w:pPr>
        <w:pStyle w:val="1"/>
        <w:tabs>
          <w:tab w:val="left" w:pos="897"/>
        </w:tabs>
        <w:spacing w:line="360" w:lineRule="auto"/>
        <w:ind w:right="104" w:firstLine="0"/>
        <w:rPr>
          <w:sz w:val="28"/>
        </w:rPr>
      </w:pPr>
      <w:r>
        <w:rPr>
          <w:sz w:val="28"/>
        </w:rPr>
        <w:t>Форма справки приложена.</w:t>
      </w:r>
    </w:p>
    <w:p w:rsidR="002F3762" w:rsidRDefault="002F3762" w:rsidP="002F3762"/>
    <w:p w:rsidR="00FC0FAD" w:rsidRDefault="00FC0FAD"/>
    <w:sectPr w:rsidR="00FC0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нью руманс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33"/>
    <w:rsid w:val="00146F2E"/>
    <w:rsid w:val="002F3762"/>
    <w:rsid w:val="00550433"/>
    <w:rsid w:val="00FC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E57A"/>
  <w15:chartTrackingRefBased/>
  <w15:docId w15:val="{AACF19D4-D1FF-423C-B386-80742FEE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semiHidden/>
    <w:rsid w:val="002F3762"/>
    <w:pPr>
      <w:widowControl w:val="0"/>
      <w:autoSpaceDE w:val="0"/>
      <w:autoSpaceDN w:val="0"/>
      <w:spacing w:after="0" w:line="240" w:lineRule="auto"/>
      <w:ind w:left="101" w:right="106" w:firstLine="566"/>
      <w:jc w:val="both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2026-02-25T10:57:00Z</dcterms:created>
  <dcterms:modified xsi:type="dcterms:W3CDTF">2026-02-25T11:00:00Z</dcterms:modified>
</cp:coreProperties>
</file>