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</w:t>
      </w:r>
      <w:bookmarkStart w:id="0" w:name="_GoBack"/>
      <w:bookmarkEnd w:id="0"/>
      <w:r>
        <w:rPr>
          <w:sz w:val="22"/>
          <w:szCs w:val="22"/>
        </w:rPr>
        <w:t xml:space="preserve">Форма разработана в соответствии с приказом 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Минздрава России от 28.01. 2021 г. № 29н «Об  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утверждении Порядка проведения обязательных 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предварительных и </w:t>
      </w:r>
      <w:proofErr w:type="gramStart"/>
      <w:r>
        <w:rPr>
          <w:sz w:val="22"/>
          <w:szCs w:val="22"/>
        </w:rPr>
        <w:t>периодических  медицинских</w:t>
      </w:r>
      <w:proofErr w:type="gramEnd"/>
      <w:r>
        <w:rPr>
          <w:sz w:val="22"/>
          <w:szCs w:val="22"/>
        </w:rPr>
        <w:t xml:space="preserve"> 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осмотров работников, преду4смотренных частью 4 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статьи 213 Трудового кодекса Р.Ф</w:t>
      </w:r>
      <w:proofErr w:type="gramStart"/>
      <w:r>
        <w:rPr>
          <w:sz w:val="22"/>
          <w:szCs w:val="22"/>
        </w:rPr>
        <w:t>,  перечня</w:t>
      </w:r>
      <w:proofErr w:type="gramEnd"/>
      <w:r>
        <w:rPr>
          <w:sz w:val="22"/>
          <w:szCs w:val="22"/>
        </w:rPr>
        <w:t xml:space="preserve"> 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медицинских противопоказаний к осуществлению работ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с вредными и (или) опасными производственными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факторами, а также работам, </w:t>
      </w:r>
      <w:proofErr w:type="gramStart"/>
      <w:r>
        <w:rPr>
          <w:sz w:val="22"/>
          <w:szCs w:val="22"/>
        </w:rPr>
        <w:t>при  выполнении</w:t>
      </w:r>
      <w:proofErr w:type="gramEnd"/>
      <w:r>
        <w:rPr>
          <w:sz w:val="22"/>
          <w:szCs w:val="22"/>
        </w:rPr>
        <w:t xml:space="preserve"> которых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проводятся обязательные предварительные и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периодические медицинские осмотры», приказом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</w:t>
      </w:r>
      <w:proofErr w:type="spellStart"/>
      <w:r>
        <w:rPr>
          <w:sz w:val="22"/>
          <w:szCs w:val="22"/>
        </w:rPr>
        <w:t>Минпросвещения</w:t>
      </w:r>
      <w:proofErr w:type="spellEnd"/>
      <w:r>
        <w:rPr>
          <w:sz w:val="22"/>
          <w:szCs w:val="22"/>
        </w:rPr>
        <w:t xml:space="preserve"> России № 457 от 02.09. 2020 г.                                                                         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«Об утверждении Порядка приема на обучение по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образовательным программам среднего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профессионального образования» (зарегистрирован в </w:t>
      </w:r>
    </w:p>
    <w:p w:rsidR="00DA4EB5" w:rsidRDefault="00DA4EB5" w:rsidP="00DA4EB5">
      <w:pPr>
        <w:tabs>
          <w:tab w:val="left" w:pos="1185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Минюсте России 06.11.2020 г. №60770)</w:t>
      </w:r>
    </w:p>
    <w:p w:rsidR="00DA4EB5" w:rsidRDefault="00DA4EB5" w:rsidP="00DA4EB5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</w:p>
    <w:p w:rsidR="00DA4EB5" w:rsidRDefault="00DA4EB5" w:rsidP="00DA4EB5">
      <w:pPr>
        <w:ind w:left="708"/>
        <w:rPr>
          <w:sz w:val="28"/>
          <w:szCs w:val="28"/>
        </w:rPr>
      </w:pPr>
    </w:p>
    <w:p w:rsidR="00DA4EB5" w:rsidRDefault="00DA4EB5" w:rsidP="00DA4EB5">
      <w:pPr>
        <w:ind w:left="708"/>
        <w:rPr>
          <w:sz w:val="24"/>
          <w:szCs w:val="24"/>
        </w:rPr>
      </w:pPr>
    </w:p>
    <w:p w:rsidR="00DA4EB5" w:rsidRDefault="00DA4EB5" w:rsidP="00DA4EB5">
      <w:pPr>
        <w:tabs>
          <w:tab w:val="left" w:pos="255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МЕДИЦИНСКАЯ СПРАВКА</w:t>
      </w:r>
    </w:p>
    <w:p w:rsidR="00DA4EB5" w:rsidRDefault="00DA4EB5" w:rsidP="00DA4EB5">
      <w:pPr>
        <w:tabs>
          <w:tab w:val="left" w:pos="2550"/>
        </w:tabs>
        <w:rPr>
          <w:b/>
        </w:rPr>
      </w:pPr>
      <w:r>
        <w:rPr>
          <w:b/>
        </w:rPr>
        <w:t xml:space="preserve">               (врачебное профессионально – консультативное заключение)</w:t>
      </w:r>
    </w:p>
    <w:p w:rsidR="00DA4EB5" w:rsidRDefault="00DA4EB5" w:rsidP="00DA4EB5">
      <w:pPr>
        <w:tabs>
          <w:tab w:val="left" w:pos="2550"/>
        </w:tabs>
        <w:rPr>
          <w:sz w:val="28"/>
          <w:szCs w:val="28"/>
        </w:rPr>
      </w:pPr>
      <w:r>
        <w:rPr>
          <w:b/>
        </w:rPr>
        <w:t xml:space="preserve">заполняется на поступающих в высшие учебные заведения, техникумы, средние учебные заведения, профессионально – технические, технические училища; на подростков, поступающих на работу) </w:t>
      </w:r>
    </w:p>
    <w:p w:rsidR="00DA4EB5" w:rsidRDefault="00DA4EB5" w:rsidP="00DA4EB5">
      <w:pPr>
        <w:tabs>
          <w:tab w:val="left" w:pos="255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 _______________20       года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1. Выдана____________________________________________________</w:t>
      </w:r>
    </w:p>
    <w:p w:rsidR="00DA4EB5" w:rsidRDefault="00DA4EB5" w:rsidP="00DA4EB5">
      <w:pPr>
        <w:tabs>
          <w:tab w:val="left" w:pos="1365"/>
        </w:tabs>
        <w:rPr>
          <w:sz w:val="22"/>
          <w:szCs w:val="22"/>
        </w:rPr>
      </w:pP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2"/>
          <w:szCs w:val="22"/>
        </w:rPr>
        <w:t>(наименование и адрес учреждения, выдавшего справку)</w:t>
      </w:r>
    </w:p>
    <w:p w:rsidR="00DA4EB5" w:rsidRDefault="00DA4EB5" w:rsidP="00DA4EB5">
      <w:pPr>
        <w:rPr>
          <w:sz w:val="22"/>
          <w:szCs w:val="22"/>
        </w:rPr>
      </w:pP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 xml:space="preserve">2.Наименование учебного заведения, куда представляется справка: 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 xml:space="preserve">       РГБОУ «</w:t>
      </w:r>
      <w:proofErr w:type="spellStart"/>
      <w:r>
        <w:rPr>
          <w:sz w:val="28"/>
          <w:szCs w:val="28"/>
        </w:rPr>
        <w:t>Карачаево</w:t>
      </w:r>
      <w:proofErr w:type="spellEnd"/>
      <w:r>
        <w:rPr>
          <w:sz w:val="28"/>
          <w:szCs w:val="28"/>
        </w:rPr>
        <w:t xml:space="preserve"> – Черкесский медицинский колледж»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3. Фамилия, имя, отчество (отчество при наличии) 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МУЖ./</w:t>
      </w:r>
      <w:proofErr w:type="gramEnd"/>
      <w:r>
        <w:rPr>
          <w:sz w:val="28"/>
          <w:szCs w:val="28"/>
        </w:rPr>
        <w:t>ЖЕН.                                      5. Дата рождения___________________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 xml:space="preserve">6.Адресс местожительства___________________________________________ 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7. Перенесенные заболевания_________________________________________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8. Объективные данные и состояние здоровья на момент обследования: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терапевт___________________________________________________________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хирург____________________________________________________________невропатолог_______________________________________________________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окулист____________________________________________________________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отоларинголог______________________________________________________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дерматовенеролог___________________________________________________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стоматолог_________________________________________________________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психиатр__________________________________________________________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нарколог__________________________________________________________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акушер – гинеколог (для женщин) с проведением бактериологического (на флору) и цитологического исследования)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*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инфекционист 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9. Данные рентгеновского (флюорографического) обследования: цифровая флюорография или рентгенография в 2-х проекциях (прямая и боковая) легких____________________________________________________________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lastRenderedPageBreak/>
        <w:t>10. Данные лабораторных исследований: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клинический анализ крови (гемоглобин, цветной показатель, эритроциты, тромбоциты, лейкоциты, лейкоцитарная формула, СОЭ)</w:t>
      </w:r>
    </w:p>
    <w:p w:rsidR="00DA4EB5" w:rsidRDefault="00DA4EB5" w:rsidP="00DA4EB5">
      <w:pPr>
        <w:pBdr>
          <w:bottom w:val="single" w:sz="12" w:space="1" w:color="auto"/>
        </w:pBdr>
        <w:rPr>
          <w:sz w:val="28"/>
          <w:szCs w:val="28"/>
        </w:rPr>
      </w:pPr>
    </w:p>
    <w:p w:rsidR="00DA4EB5" w:rsidRDefault="00DA4EB5" w:rsidP="00DA4EB5">
      <w:pPr>
        <w:rPr>
          <w:sz w:val="28"/>
          <w:szCs w:val="28"/>
        </w:rPr>
      </w:pP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 xml:space="preserve">клинический анализ мочи (удельный вес, белок, сахар, микроскопия осадка) 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 xml:space="preserve">биохимический скрининг: глюкоза крови, 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холестерин________________________________________________________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электрокардиография________________________________________________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 xml:space="preserve">кровь на RW (исследование крови на </w:t>
      </w:r>
      <w:proofErr w:type="gramStart"/>
      <w:r>
        <w:rPr>
          <w:sz w:val="28"/>
          <w:szCs w:val="28"/>
        </w:rPr>
        <w:t>сифилис)_</w:t>
      </w:r>
      <w:proofErr w:type="gramEnd"/>
      <w:r>
        <w:rPr>
          <w:sz w:val="28"/>
          <w:szCs w:val="28"/>
        </w:rPr>
        <w:t>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мазки на гонорею 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исследование на носительство возбудителей кишечных инфекций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 xml:space="preserve"> и серологическое обследование на брюшной тиф 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 xml:space="preserve">кал на яйца глистов (исследование на </w:t>
      </w:r>
      <w:proofErr w:type="spellStart"/>
      <w:proofErr w:type="gramStart"/>
      <w:r>
        <w:rPr>
          <w:sz w:val="28"/>
          <w:szCs w:val="28"/>
        </w:rPr>
        <w:t>гельминтозыы</w:t>
      </w:r>
      <w:proofErr w:type="spellEnd"/>
      <w:r>
        <w:rPr>
          <w:sz w:val="28"/>
          <w:szCs w:val="28"/>
        </w:rPr>
        <w:t>)_</w:t>
      </w:r>
      <w:proofErr w:type="gramEnd"/>
      <w:r>
        <w:rPr>
          <w:sz w:val="28"/>
          <w:szCs w:val="28"/>
        </w:rPr>
        <w:t>___________________</w:t>
      </w:r>
    </w:p>
    <w:p w:rsidR="00DA4EB5" w:rsidRDefault="00DA4EB5" w:rsidP="00DA4EB5">
      <w:pPr>
        <w:rPr>
          <w:sz w:val="28"/>
          <w:szCs w:val="28"/>
        </w:rPr>
      </w:pP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 xml:space="preserve">мазок из зева и носа на наличие патогенного стафилококка 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11. Предохранительные прививки: __________________________________________________________________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**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12. Врачебное заключение о профессиональной пригодности_______________________________________________________</w:t>
      </w:r>
    </w:p>
    <w:p w:rsidR="00DA4EB5" w:rsidRDefault="00DA4EB5" w:rsidP="00DA4EB5">
      <w:pPr>
        <w:rPr>
          <w:sz w:val="28"/>
          <w:szCs w:val="28"/>
        </w:rPr>
      </w:pP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>Подпись лица, заполнившего справку _________________________________</w:t>
      </w:r>
    </w:p>
    <w:p w:rsidR="00DA4EB5" w:rsidRDefault="00DA4EB5" w:rsidP="00DA4EB5">
      <w:pPr>
        <w:rPr>
          <w:sz w:val="28"/>
          <w:szCs w:val="28"/>
        </w:rPr>
      </w:pP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 xml:space="preserve">Подпись главного врача </w:t>
      </w:r>
      <w:proofErr w:type="spellStart"/>
      <w:r>
        <w:rPr>
          <w:sz w:val="28"/>
          <w:szCs w:val="28"/>
        </w:rPr>
        <w:t>лечебно</w:t>
      </w:r>
      <w:proofErr w:type="spellEnd"/>
      <w:r>
        <w:rPr>
          <w:sz w:val="28"/>
          <w:szCs w:val="28"/>
        </w:rPr>
        <w:t xml:space="preserve"> – профилактического учреждения               </w:t>
      </w:r>
    </w:p>
    <w:p w:rsidR="00DA4EB5" w:rsidRDefault="00DA4EB5" w:rsidP="00DA4EB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____________________________</w:t>
      </w:r>
    </w:p>
    <w:p w:rsidR="00DA4EB5" w:rsidRDefault="00DA4EB5" w:rsidP="00DA4EB5">
      <w:pPr>
        <w:ind w:firstLine="708"/>
        <w:jc w:val="both"/>
        <w:rPr>
          <w:sz w:val="22"/>
          <w:szCs w:val="22"/>
        </w:rPr>
      </w:pPr>
      <w:proofErr w:type="spellStart"/>
      <w:r>
        <w:rPr>
          <w:sz w:val="28"/>
          <w:szCs w:val="28"/>
        </w:rPr>
        <w:t>м.п</w:t>
      </w:r>
      <w:proofErr w:type="spellEnd"/>
      <w:r>
        <w:rPr>
          <w:sz w:val="28"/>
          <w:szCs w:val="28"/>
        </w:rPr>
        <w:t xml:space="preserve">.                              </w:t>
      </w:r>
      <w:proofErr w:type="gramStart"/>
      <w:r>
        <w:rPr>
          <w:sz w:val="22"/>
          <w:szCs w:val="22"/>
        </w:rPr>
        <w:t>примечание:*</w:t>
      </w:r>
      <w:proofErr w:type="gramEnd"/>
      <w:r>
        <w:rPr>
          <w:sz w:val="22"/>
          <w:szCs w:val="22"/>
        </w:rPr>
        <w:t xml:space="preserve"> по рекомендации врачей – специалистов,                                           </w:t>
      </w:r>
    </w:p>
    <w:p w:rsidR="00DA4EB5" w:rsidRDefault="00DA4EB5" w:rsidP="00DA4EB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участвующих в предварительных медицинских осмотрах;</w:t>
      </w:r>
    </w:p>
    <w:p w:rsidR="00DA4EB5" w:rsidRDefault="00DA4EB5" w:rsidP="00DA4EB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** заключение о профессиональной пригодности дается в                                                       </w:t>
      </w:r>
    </w:p>
    <w:p w:rsidR="00DA4EB5" w:rsidRDefault="00DA4EB5" w:rsidP="00DA4EB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соответствии с </w:t>
      </w:r>
      <w:proofErr w:type="gramStart"/>
      <w:r>
        <w:rPr>
          <w:sz w:val="22"/>
          <w:szCs w:val="22"/>
        </w:rPr>
        <w:t xml:space="preserve">приказом  </w:t>
      </w:r>
      <w:proofErr w:type="spellStart"/>
      <w:r>
        <w:rPr>
          <w:sz w:val="22"/>
          <w:szCs w:val="22"/>
        </w:rPr>
        <w:t>Минздравсоцразвития</w:t>
      </w:r>
      <w:proofErr w:type="spellEnd"/>
      <w:proofErr w:type="gramEnd"/>
      <w:r>
        <w:rPr>
          <w:sz w:val="22"/>
          <w:szCs w:val="22"/>
        </w:rPr>
        <w:t xml:space="preserve"> России </w:t>
      </w:r>
    </w:p>
    <w:p w:rsidR="00DA4EB5" w:rsidRDefault="00DA4EB5" w:rsidP="00DA4EB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от    12 апреля 2011 г. №302 н «Об утверждении перечней                                                                                      </w:t>
      </w:r>
    </w:p>
    <w:p w:rsidR="00DA4EB5" w:rsidRDefault="00DA4EB5" w:rsidP="00DA4EB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вредных и (</w:t>
      </w:r>
      <w:proofErr w:type="gramStart"/>
      <w:r>
        <w:rPr>
          <w:sz w:val="22"/>
          <w:szCs w:val="22"/>
        </w:rPr>
        <w:t>или)  опасных</w:t>
      </w:r>
      <w:proofErr w:type="gramEnd"/>
      <w:r>
        <w:rPr>
          <w:sz w:val="22"/>
          <w:szCs w:val="22"/>
        </w:rPr>
        <w:t xml:space="preserve"> производственных факторов и </w:t>
      </w:r>
    </w:p>
    <w:p w:rsidR="00DA4EB5" w:rsidRDefault="00DA4EB5" w:rsidP="00DA4EB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работ, при выполнении которых проводятся обязательные и  </w:t>
      </w:r>
    </w:p>
    <w:p w:rsidR="00DA4EB5" w:rsidRDefault="00DA4EB5" w:rsidP="00DA4EB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периодические медицинские осмотры (обследования), Порядка  </w:t>
      </w:r>
    </w:p>
    <w:p w:rsidR="00DA4EB5" w:rsidRDefault="00DA4EB5" w:rsidP="00DA4EB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проведения обязательных предварительных и периодических </w:t>
      </w:r>
    </w:p>
    <w:p w:rsidR="00DA4EB5" w:rsidRDefault="00DA4EB5" w:rsidP="00DA4EB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медицинских осмотров (обследований) работников, занятых на </w:t>
      </w:r>
    </w:p>
    <w:p w:rsidR="00DA4EB5" w:rsidRDefault="00DA4EB5" w:rsidP="00DA4EB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тяжелых работах и на работах с вредными и (или) опасными  </w:t>
      </w:r>
    </w:p>
    <w:p w:rsidR="00DA4EB5" w:rsidRDefault="00DA4EB5" w:rsidP="00DA4EB5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условиями труда» (зарегистрирован Министерством юстиции </w:t>
      </w:r>
    </w:p>
    <w:p w:rsidR="00DA4EB5" w:rsidRDefault="00DA4EB5" w:rsidP="00DA4EB5">
      <w:pPr>
        <w:jc w:val="both"/>
      </w:pPr>
      <w:r>
        <w:rPr>
          <w:sz w:val="22"/>
          <w:szCs w:val="22"/>
        </w:rPr>
        <w:t xml:space="preserve">                                                            РФ 21 октября 2011г., регистрационный номер № 22111)</w:t>
      </w:r>
    </w:p>
    <w:p w:rsidR="00DA4EB5" w:rsidRDefault="00DA4EB5" w:rsidP="00DA4EB5">
      <w:pPr>
        <w:jc w:val="both"/>
      </w:pPr>
    </w:p>
    <w:p w:rsidR="00D97F78" w:rsidRDefault="00D97F78"/>
    <w:sectPr w:rsidR="00D97F78" w:rsidSect="00DA4EB5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C1D"/>
    <w:rsid w:val="00473C1D"/>
    <w:rsid w:val="00D97F78"/>
    <w:rsid w:val="00DA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7EC71"/>
  <w15:chartTrackingRefBased/>
  <w15:docId w15:val="{4CFACFA8-40A6-4767-9E37-6C24ACDFF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EB5"/>
    <w:pPr>
      <w:spacing w:after="0" w:line="240" w:lineRule="auto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7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1178</Words>
  <Characters>6721</Characters>
  <Application>Microsoft Office Word</Application>
  <DocSecurity>0</DocSecurity>
  <Lines>56</Lines>
  <Paragraphs>15</Paragraphs>
  <ScaleCrop>false</ScaleCrop>
  <Company/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2025-03-26T13:45:00Z</dcterms:created>
  <dcterms:modified xsi:type="dcterms:W3CDTF">2025-03-26T13:46:00Z</dcterms:modified>
</cp:coreProperties>
</file>