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64F" w:rsidRPr="001E364F" w:rsidRDefault="001E364F" w:rsidP="001E364F">
      <w:pPr>
        <w:framePr w:w="8986" w:h="749" w:hRule="exact" w:wrap="none" w:vAnchor="page" w:hAnchor="page" w:x="2289" w:y="1326"/>
        <w:tabs>
          <w:tab w:val="left" w:pos="1808"/>
        </w:tabs>
        <w:rPr>
          <w:rStyle w:val="40"/>
          <w:rFonts w:eastAsia="Arial Unicode MS"/>
          <w:b w:val="0"/>
          <w:bCs w:val="0"/>
          <w:sz w:val="28"/>
          <w:szCs w:val="28"/>
        </w:rPr>
      </w:pPr>
      <w:bookmarkStart w:id="0" w:name="bookmark2"/>
      <w:bookmarkStart w:id="1" w:name="bookmark3"/>
      <w:r w:rsidRPr="001E364F">
        <w:rPr>
          <w:rStyle w:val="40"/>
          <w:rFonts w:eastAsia="Arial Unicode MS"/>
          <w:b w:val="0"/>
          <w:bCs w:val="0"/>
          <w:sz w:val="28"/>
          <w:szCs w:val="28"/>
        </w:rPr>
        <w:t>АННОТАЦИЯ РАБОЧЕЙ ПРОГРАММЫ УЧЕБНОЙ ДИСЦИПЛИНЫ</w:t>
      </w:r>
      <w:bookmarkEnd w:id="0"/>
      <w:bookmarkEnd w:id="1"/>
    </w:p>
    <w:p w:rsidR="001E364F" w:rsidRPr="001E364F" w:rsidRDefault="001E364F" w:rsidP="001E364F">
      <w:pPr>
        <w:framePr w:w="8986" w:h="749" w:hRule="exact" w:wrap="none" w:vAnchor="page" w:hAnchor="page" w:x="2289" w:y="1326"/>
        <w:tabs>
          <w:tab w:val="left" w:pos="180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70"/>
          <w:rFonts w:eastAsia="Arial Unicode MS"/>
          <w:b w:val="0"/>
          <w:bCs w:val="0"/>
          <w:sz w:val="28"/>
          <w:szCs w:val="28"/>
        </w:rPr>
        <w:t>Психология общения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1"/>
          <w:numId w:val="1"/>
        </w:numPr>
        <w:tabs>
          <w:tab w:val="left" w:pos="131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70"/>
          <w:rFonts w:eastAsia="Arial Unicode MS"/>
          <w:b w:val="0"/>
          <w:bCs w:val="0"/>
          <w:sz w:val="28"/>
          <w:szCs w:val="28"/>
        </w:rPr>
        <w:t>Область применения программы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программы, составлена в соответствии с ФГОС по специальности 33.02.01 Фармация.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1"/>
          <w:numId w:val="1"/>
        </w:numPr>
        <w:tabs>
          <w:tab w:val="left" w:pos="1088"/>
        </w:tabs>
        <w:spacing w:line="346" w:lineRule="exact"/>
        <w:ind w:firstLine="560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70"/>
          <w:rFonts w:eastAsia="Arial Unicode MS"/>
          <w:b w:val="0"/>
          <w:bCs w:val="0"/>
          <w:sz w:val="28"/>
          <w:szCs w:val="28"/>
        </w:rPr>
        <w:t>Место дисциплины в структуре основной профессиональной образовательной программы: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 xml:space="preserve">Учебная дисциплина входит в цикл </w:t>
      </w:r>
      <w:proofErr w:type="spellStart"/>
      <w:r w:rsidRPr="001E364F">
        <w:rPr>
          <w:rStyle w:val="20"/>
          <w:rFonts w:eastAsia="Arial Unicode MS"/>
          <w:sz w:val="28"/>
          <w:szCs w:val="28"/>
        </w:rPr>
        <w:t>общепрофессиональных</w:t>
      </w:r>
      <w:proofErr w:type="spellEnd"/>
      <w:r w:rsidRPr="001E364F">
        <w:rPr>
          <w:rStyle w:val="20"/>
          <w:rFonts w:eastAsia="Arial Unicode MS"/>
          <w:sz w:val="28"/>
          <w:szCs w:val="28"/>
        </w:rPr>
        <w:t xml:space="preserve"> дисциплин.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1"/>
          <w:numId w:val="1"/>
        </w:numPr>
        <w:tabs>
          <w:tab w:val="left" w:pos="1317"/>
        </w:tabs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70"/>
          <w:rFonts w:eastAsia="Arial Unicode MS"/>
          <w:b w:val="0"/>
          <w:bCs w:val="0"/>
          <w:sz w:val="28"/>
          <w:szCs w:val="28"/>
        </w:rPr>
        <w:t>Цели и задачи дисциплины - требования к результатам освоения дисциплины: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В результате усвоения учебной дисциплины обучающийся должен уметь: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1031"/>
        </w:tabs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применять техники и приемы эффективного общения в профессиональной деятельности;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00"/>
        </w:tabs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 xml:space="preserve">использовать приемы </w:t>
      </w:r>
      <w:proofErr w:type="spellStart"/>
      <w:r w:rsidRPr="001E364F">
        <w:rPr>
          <w:rStyle w:val="20"/>
          <w:rFonts w:eastAsia="Arial Unicode MS"/>
          <w:sz w:val="28"/>
          <w:szCs w:val="28"/>
        </w:rPr>
        <w:t>саморегуляции</w:t>
      </w:r>
      <w:proofErr w:type="spellEnd"/>
      <w:r w:rsidRPr="001E364F">
        <w:rPr>
          <w:rStyle w:val="20"/>
          <w:rFonts w:eastAsia="Arial Unicode MS"/>
          <w:sz w:val="28"/>
          <w:szCs w:val="28"/>
        </w:rPr>
        <w:t xml:space="preserve"> поведения в процессе межличностного общения.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В результате освоения учебной дисциплины обучающийся должен знать: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3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взаимосвязь общения и деятельности;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2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цели, функции, виды и уровни общения;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2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роли и ролевые ожидания в общении;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2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виды социальных взаимодействий;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2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механизмы взаимопонимания в общении;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795"/>
        </w:tabs>
        <w:spacing w:line="346" w:lineRule="exact"/>
        <w:ind w:right="200"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техники и приемы общения, правила слушания, ведения беседы, убеждения;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2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этические принципы общения;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numPr>
          <w:ilvl w:val="0"/>
          <w:numId w:val="2"/>
        </w:numPr>
        <w:tabs>
          <w:tab w:val="left" w:pos="827"/>
        </w:tabs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0"/>
          <w:rFonts w:eastAsia="Arial Unicode MS"/>
          <w:sz w:val="28"/>
          <w:szCs w:val="28"/>
        </w:rPr>
        <w:t>источники, причины, виды и способы разрешения конфликтов.</w:t>
      </w:r>
    </w:p>
    <w:p w:rsidR="001E364F" w:rsidRPr="001E364F" w:rsidRDefault="001E364F" w:rsidP="001E364F">
      <w:pPr>
        <w:framePr w:w="8986" w:h="10862" w:hRule="exact" w:wrap="none" w:vAnchor="page" w:hAnchor="page" w:x="2289" w:y="2372"/>
        <w:spacing w:line="346" w:lineRule="exact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:rsidR="001E364F" w:rsidRPr="001E364F" w:rsidRDefault="001E364F" w:rsidP="001E364F">
      <w:pPr>
        <w:framePr w:wrap="none" w:vAnchor="page" w:hAnchor="page" w:x="6614" w:y="15010"/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2"/>
          <w:rFonts w:eastAsia="Arial Unicode MS"/>
          <w:sz w:val="28"/>
          <w:szCs w:val="28"/>
        </w:rPr>
        <w:t>5</w:t>
      </w:r>
    </w:p>
    <w:p w:rsidR="001E364F" w:rsidRPr="001E364F" w:rsidRDefault="001E364F" w:rsidP="001E364F">
      <w:pPr>
        <w:rPr>
          <w:rFonts w:ascii="Times New Roman" w:hAnsi="Times New Roman" w:cs="Times New Roman"/>
          <w:sz w:val="28"/>
          <w:szCs w:val="28"/>
        </w:rPr>
        <w:sectPr w:rsidR="001E364F" w:rsidRPr="001E364F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E364F" w:rsidRPr="001E364F" w:rsidRDefault="001E364F" w:rsidP="001E364F">
      <w:pPr>
        <w:framePr w:wrap="none" w:vAnchor="page" w:hAnchor="page" w:x="2836" w:y="1362"/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a4"/>
          <w:rFonts w:eastAsia="Arial Unicode MS"/>
          <w:b w:val="0"/>
          <w:bCs w:val="0"/>
          <w:sz w:val="28"/>
          <w:szCs w:val="28"/>
        </w:rPr>
        <w:lastRenderedPageBreak/>
        <w:t>2. СТРУКТУРА И СОДЕРЖАНИЕ УЧЕБНОЙ ДИСЦИПЛИНЫ</w:t>
      </w:r>
    </w:p>
    <w:p w:rsidR="001E364F" w:rsidRPr="001E364F" w:rsidRDefault="001E364F" w:rsidP="001E364F">
      <w:pPr>
        <w:framePr w:wrap="none" w:vAnchor="page" w:hAnchor="page" w:x="2207" w:y="1984"/>
        <w:numPr>
          <w:ilvl w:val="0"/>
          <w:numId w:val="3"/>
        </w:numPr>
        <w:tabs>
          <w:tab w:val="left" w:pos="574"/>
        </w:tabs>
        <w:spacing w:line="260" w:lineRule="exact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bookmarkStart w:id="2" w:name="bookmark4"/>
      <w:r w:rsidRPr="001E364F">
        <w:rPr>
          <w:rStyle w:val="40"/>
          <w:rFonts w:eastAsia="Arial Unicode MS"/>
          <w:b w:val="0"/>
          <w:bCs w:val="0"/>
          <w:sz w:val="28"/>
          <w:szCs w:val="28"/>
        </w:rPr>
        <w:t>Объём учебной дисциплины и виды учебной работы</w:t>
      </w:r>
      <w:bookmarkEnd w:id="2"/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931"/>
        <w:gridCol w:w="1920"/>
      </w:tblGrid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Вид учебной нагрузки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ind w:left="260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Объём часов</w:t>
            </w: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48</w:t>
            </w: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32</w:t>
            </w: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в том числе: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70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теоретические занятия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20</w:t>
            </w: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85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практические занятия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12</w:t>
            </w: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66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 xml:space="preserve">самостоятельная работа </w:t>
            </w:r>
            <w:proofErr w:type="gramStart"/>
            <w:r w:rsidRPr="001E364F">
              <w:rPr>
                <w:rStyle w:val="20"/>
                <w:rFonts w:eastAsia="Arial Unicode MS"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364F">
              <w:rPr>
                <w:rStyle w:val="20"/>
                <w:rFonts w:eastAsia="Arial Unicode MS"/>
                <w:sz w:val="28"/>
                <w:szCs w:val="28"/>
              </w:rPr>
              <w:t>16</w:t>
            </w: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917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tabs>
                <w:tab w:val="left" w:pos="149"/>
              </w:tabs>
              <w:spacing w:after="240"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before="240"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E364F" w:rsidRPr="001E364F" w:rsidTr="00927EF1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8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364F" w:rsidRPr="001E364F" w:rsidRDefault="001E364F" w:rsidP="00927EF1">
            <w:pPr>
              <w:framePr w:w="8851" w:h="4733" w:wrap="none" w:vAnchor="page" w:hAnchor="page" w:x="2207" w:y="2869"/>
              <w:spacing w:line="2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23"/>
                <w:rFonts w:eastAsia="Arial Unicode MS"/>
                <w:sz w:val="28"/>
                <w:szCs w:val="28"/>
              </w:rPr>
              <w:t>Промежуточная</w:t>
            </w:r>
            <w:r w:rsidRPr="001E364F">
              <w:rPr>
                <w:rStyle w:val="23"/>
                <w:rFonts w:eastAsia="Arial Unicode MS"/>
                <w:sz w:val="28"/>
                <w:szCs w:val="28"/>
              </w:rPr>
              <w:t xml:space="preserve"> аттестация в форме дифференцированного зачета</w:t>
            </w:r>
          </w:p>
        </w:tc>
      </w:tr>
    </w:tbl>
    <w:p w:rsidR="001E364F" w:rsidRPr="001E364F" w:rsidRDefault="001E364F" w:rsidP="001E364F">
      <w:pPr>
        <w:framePr w:wrap="none" w:vAnchor="page" w:hAnchor="page" w:x="6594" w:y="15000"/>
        <w:spacing w:line="220" w:lineRule="exact"/>
        <w:rPr>
          <w:rFonts w:ascii="Times New Roman" w:hAnsi="Times New Roman" w:cs="Times New Roman"/>
          <w:sz w:val="28"/>
          <w:szCs w:val="28"/>
        </w:rPr>
      </w:pPr>
      <w:r w:rsidRPr="001E364F">
        <w:rPr>
          <w:rStyle w:val="22"/>
          <w:rFonts w:eastAsia="Arial Unicode MS"/>
          <w:sz w:val="28"/>
          <w:szCs w:val="28"/>
        </w:rPr>
        <w:t>6</w:t>
      </w:r>
    </w:p>
    <w:p w:rsidR="001E364F" w:rsidRPr="001E364F" w:rsidRDefault="001E364F" w:rsidP="001E364F">
      <w:pPr>
        <w:rPr>
          <w:rFonts w:ascii="Times New Roman" w:hAnsi="Times New Roman" w:cs="Times New Roman"/>
          <w:sz w:val="28"/>
          <w:szCs w:val="28"/>
        </w:rPr>
        <w:sectPr w:rsidR="001E364F" w:rsidRPr="001E364F">
          <w:pgSz w:w="11909" w:h="16834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E4843" w:rsidRPr="001E364F" w:rsidRDefault="007E4843">
      <w:pPr>
        <w:rPr>
          <w:rFonts w:ascii="Times New Roman" w:hAnsi="Times New Roman" w:cs="Times New Roman"/>
          <w:sz w:val="28"/>
          <w:szCs w:val="28"/>
        </w:rPr>
      </w:pPr>
    </w:p>
    <w:sectPr w:rsidR="007E4843" w:rsidRPr="001E364F" w:rsidSect="007E4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20660"/>
    <w:multiLevelType w:val="multilevel"/>
    <w:tmpl w:val="8F728B8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561112C"/>
    <w:multiLevelType w:val="multilevel"/>
    <w:tmpl w:val="D676E8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EFE6706"/>
    <w:multiLevelType w:val="multilevel"/>
    <w:tmpl w:val="5AA25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1E364F"/>
    <w:rsid w:val="001E364F"/>
    <w:rsid w:val="007E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E36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1E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"/>
    <w:rsid w:val="001E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">
    <w:name w:val="Основной текст (7)_"/>
    <w:rsid w:val="001E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70">
    <w:name w:val="Основной текст (7)"/>
    <w:rsid w:val="001E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">
    <w:name w:val="Колонтитул (2)_"/>
    <w:rsid w:val="001E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2">
    <w:name w:val="Колонтитул (2)"/>
    <w:rsid w:val="001E36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Заголовок №4_"/>
    <w:rsid w:val="001E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0">
    <w:name w:val="Заголовок №4"/>
    <w:rsid w:val="001E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3">
    <w:name w:val="Колонтитул_"/>
    <w:rsid w:val="001E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"/>
    <w:rsid w:val="001E36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Курсив"/>
    <w:rsid w:val="001E36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2019-05-17T08:01:00Z</dcterms:created>
  <dcterms:modified xsi:type="dcterms:W3CDTF">2019-05-17T08:02:00Z</dcterms:modified>
</cp:coreProperties>
</file>