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C" w:rsidRPr="001D320C" w:rsidRDefault="001D320C" w:rsidP="001D320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0C">
        <w:rPr>
          <w:rFonts w:ascii="Times New Roman" w:hAnsi="Times New Roman"/>
          <w:b/>
          <w:sz w:val="28"/>
          <w:szCs w:val="28"/>
        </w:rPr>
        <w:t xml:space="preserve">Тестовые задания по </w:t>
      </w:r>
      <w:r w:rsidRPr="001D3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«Здоровье пожилых людей»</w:t>
      </w:r>
    </w:p>
    <w:p w:rsidR="001D320C" w:rsidRPr="001D320C" w:rsidRDefault="001D320C" w:rsidP="001D320C">
      <w:pPr>
        <w:jc w:val="center"/>
        <w:rPr>
          <w:rFonts w:ascii="Times New Roman" w:hAnsi="Times New Roman"/>
          <w:b/>
          <w:sz w:val="28"/>
          <w:szCs w:val="28"/>
        </w:rPr>
      </w:pPr>
      <w:r w:rsidRPr="001D320C">
        <w:rPr>
          <w:rFonts w:ascii="Times New Roman" w:hAnsi="Times New Roman"/>
          <w:b/>
          <w:sz w:val="28"/>
          <w:szCs w:val="28"/>
        </w:rPr>
        <w:t>для студентов специальности «сестринское дело»</w:t>
      </w:r>
    </w:p>
    <w:p w:rsidR="00880D5C" w:rsidRPr="001D320C" w:rsidRDefault="001D320C" w:rsidP="001D320C">
      <w:pPr>
        <w:jc w:val="center"/>
        <w:rPr>
          <w:rFonts w:ascii="Times New Roman" w:hAnsi="Times New Roman"/>
          <w:b/>
          <w:sz w:val="28"/>
          <w:szCs w:val="28"/>
        </w:rPr>
      </w:pPr>
      <w:r w:rsidRPr="001D320C">
        <w:rPr>
          <w:rFonts w:ascii="Times New Roman" w:hAnsi="Times New Roman"/>
          <w:b/>
          <w:sz w:val="28"/>
          <w:szCs w:val="28"/>
        </w:rPr>
        <w:t>3 курс</w:t>
      </w:r>
    </w:p>
    <w:p w:rsidR="00F63DF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еронтология – это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А) наука о старении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Б) наука о здоровой женщине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В) наука о профилактике и лечении болезней старческого возраста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Г) наука о смерти</w:t>
      </w:r>
    </w:p>
    <w:p w:rsidR="007C28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В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едущей потребностью человека в старости является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А) общение, передача накопленного опыта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Б) отдых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В) работа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Г) лечение</w:t>
      </w:r>
    </w:p>
    <w:p w:rsidR="007C28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ожилые люди относятся к возрастной группе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А) 60-74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Б) 65-85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В) 45-59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Г) 75-89 лет</w:t>
      </w:r>
    </w:p>
    <w:p w:rsidR="007C28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долгожителям относятся люди в возрасте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А) старше 90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Б) 75-90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В) старше 80 лет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color w:val="000000"/>
          <w:sz w:val="28"/>
          <w:szCs w:val="28"/>
        </w:rPr>
        <w:t>Г) старше 100 лет</w:t>
      </w:r>
    </w:p>
    <w:p w:rsidR="007C28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Д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ля профилактики раннего старения из рациона следует исключить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холестеринсодержащие продукты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растительный белок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кисломолочные продукты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грубую клетчатку</w:t>
      </w:r>
    </w:p>
    <w:p w:rsidR="00F63DF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F63DF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сновной медико-социальной задачей для лиц пожилого возраста является 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сохранение социальных связей и физической активности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обеспечение материального благополучия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обеспечение развлекательных программ</w:t>
      </w:r>
    </w:p>
    <w:p w:rsidR="00F63DF9" w:rsidRPr="001D320C" w:rsidRDefault="00F63DF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медицинское обслуживание</w:t>
      </w:r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З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атруднение жевательного процесса у лиц старческого возраста обусловлено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потерей зубов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атрофией языка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гипертрофией жевательных мышц</w:t>
      </w:r>
    </w:p>
    <w:p w:rsidR="00204765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атрофией мышц дна полости рта</w:t>
      </w:r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возрастным изменениям дыхательной системы у лиц в старческом периоде относится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 жизненной ёмкости легких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lastRenderedPageBreak/>
        <w:t>Б) увеличение жизненной ёмкости легких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увеличение количества альвеол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увеличение дыхательного объема</w:t>
      </w:r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7C28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изменениям центральной нервной системы в пожилом возрасте относится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 памяти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улучшение памяти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улучшение сна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увеличение способности к обучению</w:t>
      </w:r>
    </w:p>
    <w:p w:rsidR="00C26BE2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Б</w:t>
      </w:r>
      <w:r w:rsidR="00C26BE2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иологический процесс постепенной деградации частей и систем организма человека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старение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старость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умирание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витаукт</w:t>
      </w:r>
      <w:proofErr w:type="spellEnd"/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С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тепень морфологического и физиологического развития организма – это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биологический возраст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календарный возраст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паспортный возраст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хронологический возраст</w:t>
      </w:r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12.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З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акономерно наступающий заключительный период возрастного  развития, называется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старость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зрелость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умирание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витаукт</w:t>
      </w:r>
      <w:proofErr w:type="spellEnd"/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13.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Е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стественное старение человека характеризуется развитием возрастных изменений 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последовательным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поздним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ранним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хроническим</w:t>
      </w:r>
    </w:p>
    <w:p w:rsidR="00A43FF6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озрастные изменения кожи характеризуются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снижением эластичности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увеличением тургора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повышением влажности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появлением пигментации</w:t>
      </w:r>
    </w:p>
    <w:p w:rsidR="00A43FF6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15.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А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натомо-функциональные изменения пищеварительной системы у лиц пожилого возраста характеризуются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снижением перистальтики кишечника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усилением перистальтики кишечника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уменьшением длины кишечника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гипертрофией обкладочных клеток желудка</w:t>
      </w:r>
    </w:p>
    <w:p w:rsidR="001D320C" w:rsidRDefault="001D320C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664023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lastRenderedPageBreak/>
        <w:t xml:space="preserve">16.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Г</w:t>
      </w:r>
      <w:r w:rsidR="00A43FF6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еронтология – это наука, которая изучает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биологические, социальные и психологические аспекты старения человека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закономерности старения высших животных и человека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особенности течения заболеваний у пожилых и старых людей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пути увеличения продолжительности жизни человека</w:t>
      </w:r>
    </w:p>
    <w:p w:rsidR="001D07C4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17. </w:t>
      </w:r>
      <w:r w:rsidR="001D07C4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озможности человека по поддержанию жизнедеятельности и адаптивных свойств организма, характеризуются как резервы 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функциональные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реабилитационные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организационные</w:t>
      </w:r>
    </w:p>
    <w:p w:rsidR="001D07C4" w:rsidRPr="001D320C" w:rsidRDefault="001D07C4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профилактические</w:t>
      </w:r>
    </w:p>
    <w:p w:rsidR="00A85B6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18.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тарение человека – биологический процесс, приводящий </w:t>
      </w:r>
      <w:proofErr w:type="gramStart"/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снижению функций организма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усилению функций организма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атрофии органов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усилению трудоспособности</w:t>
      </w:r>
    </w:p>
    <w:p w:rsidR="00A85B6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19.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Д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ля профилактики травматизма пожилому человеку рекомендуется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носить обувь на низком каблуке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носить обувь с высоким голенищем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носить обувь на высоком каблуке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носить обувь без каблука</w:t>
      </w:r>
    </w:p>
    <w:p w:rsidR="00A85B6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20.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питании пожилых людей следует ограничить продукты, содержащие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холестерин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аскорбиновую кислоту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каротин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соли кальция</w:t>
      </w:r>
    </w:p>
    <w:p w:rsidR="00A85B69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21.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ри старческой эмфиземе у человека нарушается жизненная потребность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дышать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есть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пить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выделять</w:t>
      </w:r>
    </w:p>
    <w:p w:rsidR="00664023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22.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Б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олевая, тактильная и температурная чувствительность у лиц пожилого и старческого возраста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снижается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повышается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не изменяется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изменяется в зависимости от экологии</w:t>
      </w:r>
    </w:p>
    <w:p w:rsidR="00664023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23.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строта слуха, острота зрения у лиц пожилого и старческого возраста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снижается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не изменяется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повышается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незначительно повышается</w:t>
      </w:r>
    </w:p>
    <w:p w:rsidR="00664023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lastRenderedPageBreak/>
        <w:t xml:space="preserve">24. </w:t>
      </w:r>
      <w:r w:rsidR="00A85B69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Н</w:t>
      </w:r>
      <w:r w:rsidR="00664023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аука о закономерностях старения организмов 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геронтология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гериатрия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танатология</w:t>
      </w:r>
    </w:p>
    <w:p w:rsidR="00A85B69" w:rsidRPr="001D320C" w:rsidRDefault="00A85B69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эвтаназия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25.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1A2D35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ри старении изменения системы мочевыделения характеризуются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снижением тонуса мочеточников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увеличением вместимости мочевого пузыря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повышением тонуса мочеточников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более редким мочеиспусканием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26.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1A2D35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ри старении изменения системы мочевыделения характеризуются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снижением почечного кровотока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увеличением вместимости мочевого пузыря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повышением тонуса мочеточников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более редким мочеиспусканием</w:t>
      </w:r>
    </w:p>
    <w:p w:rsidR="001A2D35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27.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</w:t>
      </w:r>
      <w:r w:rsidR="001A2D35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сновным признаком возрастных изменений костей является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остеопороз</w:t>
      </w:r>
      <w:proofErr w:type="spellEnd"/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укорочение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размягчение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обызвествление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28.</w:t>
      </w: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1A2D35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факторам риска развития ишемической болезни сердца у пожилых людей относятся</w:t>
      </w:r>
      <w:r w:rsidR="001A2D35"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сахарный диабет, ожирение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гипохолестеринемия</w:t>
      </w:r>
      <w:proofErr w:type="spellEnd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гепатоз</w:t>
      </w:r>
      <w:proofErr w:type="spellEnd"/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пониженная масса тела, гипотония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высокий уровень билирубина и ферментов в крови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29.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1A2D35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целью профилактики атеросклероза в диету пожилых людей рекомендуют включать продукты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морскую капусту, мясо кальмаров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баранину, индейку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свинину, конину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колбасу, бекон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30.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У </w:t>
      </w:r>
      <w:r w:rsidR="007F150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пожилых людей происходит атрофия мышечных волокон, которая ведет к атонии кишечника и формированию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запоров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гнилостных процессов в кишечнике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процессов нарушения всасывания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поносов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31.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психологической проблеме пожилого человека относится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уменьшение социальных контактов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увеличение медицинского обслуживания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избыток информации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потребность в изменении социального статуса</w:t>
      </w:r>
    </w:p>
    <w:p w:rsidR="001D320C" w:rsidRDefault="001D320C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lastRenderedPageBreak/>
        <w:t xml:space="preserve">32.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ри появлении перхоти на голове старого человека, рекомендуется использовать мыло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глицериновое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детское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сульсеновое</w:t>
      </w:r>
      <w:proofErr w:type="spellEnd"/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хозяйственное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33.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ртостатическая гипотония  у пожилых людей возникает </w:t>
      </w:r>
      <w:proofErr w:type="gramStart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А) быстром переходе из горизонтального положения в </w:t>
      </w:r>
      <w:proofErr w:type="gram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вертикальное</w:t>
      </w:r>
      <w:proofErr w:type="gramEnd"/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Б) быстром переходе из вертикального положения в </w:t>
      </w:r>
      <w:proofErr w:type="gram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горизонтальное</w:t>
      </w:r>
      <w:proofErr w:type="gramEnd"/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длительной ходьбе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быстрой ходьбе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34.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Э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нергетическая ценность суточного рациона питания для людей старшего  возраста должна составлять (</w:t>
      </w:r>
      <w:proofErr w:type="gramStart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ккал</w:t>
      </w:r>
      <w:proofErr w:type="gramEnd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1700-1900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2000-2300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2800-3000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3000-3200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35.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К </w:t>
      </w:r>
      <w:proofErr w:type="spellStart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элиментарным</w:t>
      </w:r>
      <w:proofErr w:type="spellEnd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геропротекторам</w:t>
      </w:r>
      <w:proofErr w:type="spellEnd"/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 относятся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овощи и фрукты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макаронные изделия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мясо и рыба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хлебобулочные изделия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36.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Щ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елочная напр</w:t>
      </w:r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а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вленность</w:t>
      </w:r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питания пожилых людей необходима </w:t>
      </w:r>
      <w:proofErr w:type="gramStart"/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4D2B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коррекции ацидоза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борьбы с запорами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профилактики атеросклероза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борьбы с витаминной недостаточностью</w:t>
      </w:r>
    </w:p>
    <w:p w:rsidR="00A811ED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37.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О</w:t>
      </w:r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беспечение безопасной среды обитания в жилых помещениях необходимо с целью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профилактики травматизма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создания комфортных условий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улучшения передвижения</w:t>
      </w:r>
    </w:p>
    <w:p w:rsidR="00204765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создания уюта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38.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А</w:t>
      </w:r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декватной физической активностью для пожилого человека является нагрузка, подобранная с учетом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перенесенных заболеваний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пола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массы тела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возраста</w:t>
      </w:r>
    </w:p>
    <w:p w:rsidR="0097411F" w:rsidRPr="001D320C" w:rsidRDefault="00204765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39.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A811ED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атронажная медицинская сестра медико-социального отделения 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гериатрического</w:t>
      </w:r>
      <w:proofErr w:type="spellEnd"/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центра обслуживает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пожилых пациентов со сниженной способностью к самообслуживанию более</w:t>
      </w:r>
      <w:proofErr w:type="gram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чем на</w:t>
      </w:r>
      <w:r w:rsidR="004803C1"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</w:t>
      </w: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50%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пожилых пациентов с полностью сохраненной способностью к самообслуживанию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lastRenderedPageBreak/>
        <w:t>В) только пациентов, являющихся инвалидами 1 группы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пациентов старше 75 лет</w:t>
      </w:r>
    </w:p>
    <w:p w:rsidR="0097411F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40.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омощь в организации питания одинокому пожилому человеку оказывает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социальный работник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гериатрическая</w:t>
      </w:r>
      <w:proofErr w:type="spellEnd"/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медицинская сестра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участковая медицинская сестра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всё перечисленное верно</w:t>
      </w:r>
    </w:p>
    <w:p w:rsidR="004803C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41. </w:t>
      </w:r>
      <w:r w:rsidR="0097411F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С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анаторно-курортное лечение лиц пожилого возраста должно проводиться на курортах 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местного значения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Крыма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Кисловодска, Боржоми</w:t>
      </w:r>
    </w:p>
    <w:p w:rsidR="0097411F" w:rsidRPr="001D320C" w:rsidRDefault="0097411F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в условиях горного климата</w:t>
      </w:r>
    </w:p>
    <w:p w:rsidR="00EC177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42.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М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аксимальная частота сердечных сокращений для женщины в возрасте 75 лет при физической активности должна составлять не более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145 ударов в минуту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125 ударов в минуту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175 ударов в минуту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110 ударов в минуту</w:t>
      </w:r>
    </w:p>
    <w:p w:rsidR="00EC177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43.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Т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ипичная психосоциальная проблема лиц пожилого и старческого возраста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одиночество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склонность к суициду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отказ от участия в общественной жизни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злоупотребление алкоголем</w:t>
      </w:r>
    </w:p>
    <w:p w:rsidR="004803C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44.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Н</w:t>
      </w:r>
      <w:r w:rsidR="004803C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езависимое сестринское вмешательство при риске развития застойной пневмонии у лиц пожилого возраста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проведение дыхательной гимнастики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применение отхаркивающих средств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проведение оксигенотерапии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применение антибиотиков</w:t>
      </w:r>
    </w:p>
    <w:p w:rsidR="00EC177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45. </w:t>
      </w:r>
      <w:r w:rsidR="00EC1771"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О</w:t>
      </w:r>
      <w:r w:rsidR="007B2091"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бязательная рентгенография проводится лицам старческого возраста при появлении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кровохарканья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снижения аппетита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общей слабости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недомогания</w:t>
      </w:r>
    </w:p>
    <w:p w:rsidR="007B209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46.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П</w:t>
      </w:r>
      <w:r w:rsidR="007B209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ри уходе за </w:t>
      </w:r>
      <w:proofErr w:type="spellStart"/>
      <w:r w:rsidR="007B209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гериатрическим</w:t>
      </w:r>
      <w:proofErr w:type="spellEnd"/>
      <w:r w:rsidR="007B209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 пациентом, прежде всего, необходимо обеспечить</w:t>
      </w:r>
      <w:r w:rsidR="007B2091"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 xml:space="preserve">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безопасность пациента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рациональное питание пациента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проведение мероприятий личной гигиены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сохранение социальных контактов</w:t>
      </w:r>
    </w:p>
    <w:p w:rsidR="007B2091" w:rsidRPr="001D320C" w:rsidRDefault="007B209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</w:p>
    <w:p w:rsidR="007B2091" w:rsidRPr="001D320C" w:rsidRDefault="007B209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</w:p>
    <w:p w:rsidR="007B209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47.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У </w:t>
      </w:r>
      <w:r w:rsidR="007B209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лиц пожилого и старческого возраста при аденоме предстательной железы нарушена потребность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выделять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дышать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есть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пить</w:t>
      </w:r>
    </w:p>
    <w:p w:rsidR="00EC1771" w:rsidRPr="001D320C" w:rsidRDefault="000B3A66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48. </w:t>
      </w:r>
      <w:r w:rsidR="00EC177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>Н</w:t>
      </w:r>
      <w:r w:rsidR="007B2091" w:rsidRPr="001D320C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  <w:t xml:space="preserve">езависимое сестринское вмешательство при недержании мочи у лиц пожилого и старческого возраста 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А) обеспечение мочеприемником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Б) резкое ограничение жидкости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В) резкое ограничение соли</w:t>
      </w:r>
    </w:p>
    <w:p w:rsidR="00EC1771" w:rsidRPr="001D320C" w:rsidRDefault="00EC1771" w:rsidP="001D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</w:pPr>
      <w:r w:rsidRPr="001D320C">
        <w:rPr>
          <w:rFonts w:ascii="Times New Roman" w:eastAsia="Times New Roman,Bold" w:hAnsi="Times New Roman" w:cs="Times New Roman"/>
          <w:bCs/>
          <w:color w:val="000000"/>
          <w:sz w:val="28"/>
          <w:szCs w:val="28"/>
        </w:rPr>
        <w:t>Г) катетеризация мочевого пузыря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szCs w:val="28"/>
        </w:rPr>
        <w:t>49.Практически все изменения в старости имеют клиническую картину: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Стертую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Ярко выраженную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Обычную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Г. Бессимптомную</w:t>
      </w:r>
    </w:p>
    <w:p w:rsidR="00A158E6" w:rsidRPr="001D320C" w:rsidRDefault="00A158E6" w:rsidP="001D320C">
      <w:pPr>
        <w:pStyle w:val="a4"/>
        <w:jc w:val="both"/>
        <w:rPr>
          <w:szCs w:val="28"/>
        </w:rPr>
      </w:pPr>
      <w:r w:rsidRPr="001D320C">
        <w:rPr>
          <w:szCs w:val="28"/>
        </w:rPr>
        <w:t xml:space="preserve">50.Физическая активность вызывает у </w:t>
      </w:r>
      <w:proofErr w:type="gramStart"/>
      <w:r w:rsidRPr="001D320C">
        <w:rPr>
          <w:szCs w:val="28"/>
        </w:rPr>
        <w:t>пожилых</w:t>
      </w:r>
      <w:proofErr w:type="gramEnd"/>
      <w:r w:rsidRPr="001D320C">
        <w:rPr>
          <w:szCs w:val="28"/>
        </w:rPr>
        <w:t>: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А. Омолаживающий эффект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Б. Уменьшение ЖЕЛ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D320C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1D320C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Г. Ухудшение самочувствия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szCs w:val="28"/>
        </w:rPr>
        <w:t xml:space="preserve">51.Реанимация в старческом возрасте показана </w:t>
      </w:r>
      <w:proofErr w:type="gramStart"/>
      <w:r w:rsidRPr="001D320C">
        <w:rPr>
          <w:szCs w:val="28"/>
        </w:rPr>
        <w:t>при</w:t>
      </w:r>
      <w:proofErr w:type="gramEnd"/>
      <w:r w:rsidRPr="001D320C">
        <w:rPr>
          <w:szCs w:val="28"/>
        </w:rPr>
        <w:t>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 Внезапном </w:t>
      </w:r>
      <w:proofErr w:type="gramStart"/>
      <w:r w:rsidRPr="001D320C">
        <w:rPr>
          <w:b w:val="0"/>
          <w:bCs w:val="0"/>
          <w:szCs w:val="28"/>
        </w:rPr>
        <w:t>наступлении</w:t>
      </w:r>
      <w:proofErr w:type="gramEnd"/>
      <w:r w:rsidRPr="001D320C">
        <w:rPr>
          <w:b w:val="0"/>
          <w:bCs w:val="0"/>
          <w:szCs w:val="28"/>
        </w:rPr>
        <w:t xml:space="preserve"> клинической смерти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При обмороке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Остановке сердца в течение 1 часа</w:t>
      </w:r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Биологической смерти</w:t>
      </w:r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52</w:t>
      </w:r>
      <w:r w:rsidR="00E07EBB" w:rsidRPr="001D320C">
        <w:rPr>
          <w:szCs w:val="28"/>
        </w:rPr>
        <w:t>.Наличие двух и более заболеваний у пациента – это: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</w:t>
      </w:r>
      <w:proofErr w:type="spellStart"/>
      <w:r w:rsidRPr="001D320C">
        <w:rPr>
          <w:b w:val="0"/>
          <w:bCs w:val="0"/>
          <w:szCs w:val="28"/>
        </w:rPr>
        <w:t>Полиморбидность</w:t>
      </w:r>
      <w:proofErr w:type="spellEnd"/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</w:t>
      </w:r>
      <w:proofErr w:type="spellStart"/>
      <w:r w:rsidRPr="001D320C">
        <w:rPr>
          <w:b w:val="0"/>
          <w:bCs w:val="0"/>
          <w:szCs w:val="28"/>
        </w:rPr>
        <w:t>Полипрагмазия</w:t>
      </w:r>
      <w:proofErr w:type="spellEnd"/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</w:t>
      </w:r>
      <w:proofErr w:type="spellStart"/>
      <w:r w:rsidRPr="001D320C">
        <w:rPr>
          <w:b w:val="0"/>
          <w:bCs w:val="0"/>
          <w:szCs w:val="28"/>
        </w:rPr>
        <w:t>Полиэтиологичность</w:t>
      </w:r>
      <w:proofErr w:type="spellEnd"/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</w:t>
      </w:r>
      <w:proofErr w:type="spellStart"/>
      <w:r w:rsidRPr="001D320C">
        <w:rPr>
          <w:b w:val="0"/>
          <w:bCs w:val="0"/>
          <w:szCs w:val="28"/>
        </w:rPr>
        <w:t>Атипичность</w:t>
      </w:r>
      <w:proofErr w:type="spellEnd"/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53</w:t>
      </w:r>
      <w:r w:rsidR="00E07EBB" w:rsidRPr="001D320C">
        <w:rPr>
          <w:szCs w:val="28"/>
        </w:rPr>
        <w:t xml:space="preserve">.Одновременное назначение нескольких лекарственных </w:t>
      </w:r>
      <w:proofErr w:type="spellStart"/>
      <w:proofErr w:type="gramStart"/>
      <w:r w:rsidR="00E07EBB" w:rsidRPr="001D320C">
        <w:rPr>
          <w:szCs w:val="28"/>
        </w:rPr>
        <w:t>препаратов-это</w:t>
      </w:r>
      <w:proofErr w:type="spellEnd"/>
      <w:proofErr w:type="gramEnd"/>
      <w:r w:rsidR="00E07EBB" w:rsidRPr="001D320C">
        <w:rPr>
          <w:szCs w:val="28"/>
        </w:rPr>
        <w:t>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</w:t>
      </w:r>
      <w:proofErr w:type="spellStart"/>
      <w:r w:rsidRPr="001D320C">
        <w:rPr>
          <w:b w:val="0"/>
          <w:bCs w:val="0"/>
          <w:szCs w:val="28"/>
        </w:rPr>
        <w:t>Полипрагмазия</w:t>
      </w:r>
      <w:proofErr w:type="spellEnd"/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</w:t>
      </w:r>
      <w:proofErr w:type="spellStart"/>
      <w:r w:rsidRPr="001D320C">
        <w:rPr>
          <w:b w:val="0"/>
          <w:bCs w:val="0"/>
          <w:szCs w:val="28"/>
        </w:rPr>
        <w:t>Полиморбидность</w:t>
      </w:r>
      <w:proofErr w:type="spellEnd"/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</w:t>
      </w:r>
      <w:proofErr w:type="spellStart"/>
      <w:r w:rsidRPr="001D320C">
        <w:rPr>
          <w:b w:val="0"/>
          <w:bCs w:val="0"/>
          <w:szCs w:val="28"/>
        </w:rPr>
        <w:t>Полиэтиологичность</w:t>
      </w:r>
      <w:proofErr w:type="spellEnd"/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</w:t>
      </w:r>
      <w:proofErr w:type="spellStart"/>
      <w:r w:rsidRPr="001D320C">
        <w:rPr>
          <w:b w:val="0"/>
          <w:bCs w:val="0"/>
          <w:szCs w:val="28"/>
        </w:rPr>
        <w:t>Полиморфность</w:t>
      </w:r>
      <w:proofErr w:type="spellEnd"/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54</w:t>
      </w:r>
      <w:r w:rsidR="00E07EBB" w:rsidRPr="001D320C">
        <w:rPr>
          <w:szCs w:val="28"/>
        </w:rPr>
        <w:t>.Правила фармакотерапии у пожилых и стариков: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Назначается уменьшенная доза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Назначается увеличенная доза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Лекарства принимаются последовательно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Г. Лекарства принимаются сразу все</w:t>
      </w:r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lastRenderedPageBreak/>
        <w:t>55</w:t>
      </w:r>
      <w:r w:rsidR="00E07EBB" w:rsidRPr="001D320C">
        <w:rPr>
          <w:szCs w:val="28"/>
        </w:rPr>
        <w:t>.При длительном постельном режиме нужно проводить: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</w:t>
      </w:r>
      <w:r w:rsidR="00A158E6" w:rsidRPr="001D320C">
        <w:rPr>
          <w:b w:val="0"/>
          <w:bCs w:val="0"/>
          <w:szCs w:val="28"/>
        </w:rPr>
        <w:t>Профилактику пролежней и застойных пневмоний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Антибактериальную терапию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</w:t>
      </w:r>
      <w:r w:rsidR="00A158E6" w:rsidRPr="001D320C">
        <w:rPr>
          <w:b w:val="0"/>
          <w:bCs w:val="0"/>
          <w:szCs w:val="28"/>
        </w:rPr>
        <w:t xml:space="preserve"> Усиленное питание</w:t>
      </w:r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Интенсивную ЛФК</w:t>
      </w:r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56</w:t>
      </w:r>
      <w:r w:rsidR="00E07EBB" w:rsidRPr="001D320C">
        <w:rPr>
          <w:szCs w:val="28"/>
        </w:rPr>
        <w:t>.При уходе за тяжелобольным стариком дома необходимо: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Проветривать комнату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Убрать из комнаты всю лишнюю мебель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Кровать поставить у стены</w:t>
      </w:r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Всё выше перечисленное</w:t>
      </w:r>
    </w:p>
    <w:p w:rsidR="00E07EBB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57</w:t>
      </w:r>
      <w:r w:rsidR="00E07EBB" w:rsidRPr="001D320C">
        <w:rPr>
          <w:szCs w:val="28"/>
        </w:rPr>
        <w:t>.Причиной старения является: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Влияние болезней вредных привычек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Влияние внешней среды</w:t>
      </w:r>
    </w:p>
    <w:p w:rsidR="00E07EBB" w:rsidRPr="001D320C" w:rsidRDefault="00E07EBB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Генетически заложенная программа</w:t>
      </w:r>
    </w:p>
    <w:p w:rsidR="00E07EBB" w:rsidRPr="001D320C" w:rsidRDefault="00E07EBB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Всё выше перечисленное</w:t>
      </w:r>
    </w:p>
    <w:p w:rsidR="00A158E6" w:rsidRPr="001D320C" w:rsidRDefault="00A158E6" w:rsidP="001D320C">
      <w:pPr>
        <w:pStyle w:val="a4"/>
        <w:jc w:val="both"/>
        <w:rPr>
          <w:szCs w:val="28"/>
        </w:rPr>
      </w:pPr>
      <w:r w:rsidRPr="001D320C">
        <w:rPr>
          <w:bCs w:val="0"/>
          <w:szCs w:val="28"/>
        </w:rPr>
        <w:t>5</w:t>
      </w:r>
      <w:r w:rsidR="001D320C">
        <w:rPr>
          <w:bCs w:val="0"/>
          <w:szCs w:val="28"/>
        </w:rPr>
        <w:t>8</w:t>
      </w:r>
      <w:r w:rsidRPr="001D320C">
        <w:rPr>
          <w:szCs w:val="28"/>
        </w:rPr>
        <w:t>.При уходе за больным стариком с ограниченной подвижностью необходимо: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А. Чтобы больной не находился в течени</w:t>
      </w:r>
      <w:proofErr w:type="gramStart"/>
      <w:r w:rsidRPr="001D32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320C">
        <w:rPr>
          <w:rFonts w:ascii="Times New Roman" w:hAnsi="Times New Roman" w:cs="Times New Roman"/>
          <w:sz w:val="28"/>
          <w:szCs w:val="28"/>
        </w:rPr>
        <w:t xml:space="preserve"> целого дня в постели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Б. Чтобы пол был покрыт цельным ковром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В. Чтобы тапочки были с задниками</w:t>
      </w:r>
    </w:p>
    <w:p w:rsidR="00A158E6" w:rsidRPr="001D320C" w:rsidRDefault="00A158E6" w:rsidP="001D320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0C">
        <w:rPr>
          <w:rFonts w:ascii="Times New Roman" w:hAnsi="Times New Roman" w:cs="Times New Roman"/>
          <w:sz w:val="28"/>
          <w:szCs w:val="28"/>
        </w:rPr>
        <w:t>Г. Всё выше перечисленное</w:t>
      </w:r>
    </w:p>
    <w:p w:rsidR="00A158E6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59</w:t>
      </w:r>
      <w:r w:rsidR="00A158E6" w:rsidRPr="001D320C">
        <w:rPr>
          <w:szCs w:val="28"/>
        </w:rPr>
        <w:t>.При лечении болезней надо учитывать:</w:t>
      </w:r>
    </w:p>
    <w:p w:rsidR="00A158E6" w:rsidRPr="001D320C" w:rsidRDefault="00A158E6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Динамику АД</w:t>
      </w:r>
    </w:p>
    <w:p w:rsidR="00A158E6" w:rsidRPr="001D320C" w:rsidRDefault="00A158E6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Возрастной баланс</w:t>
      </w:r>
    </w:p>
    <w:p w:rsidR="00A158E6" w:rsidRPr="001D320C" w:rsidRDefault="00A158E6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Возможность изменения микрофлоры кишечника</w:t>
      </w:r>
    </w:p>
    <w:p w:rsidR="00A158E6" w:rsidRPr="001D320C" w:rsidRDefault="00A158E6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Всё выше перечисленное</w:t>
      </w:r>
    </w:p>
    <w:p w:rsidR="001D320C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>
        <w:rPr>
          <w:szCs w:val="28"/>
        </w:rPr>
        <w:t>60</w:t>
      </w:r>
      <w:r w:rsidRPr="001D320C">
        <w:rPr>
          <w:szCs w:val="28"/>
        </w:rPr>
        <w:t>.Увеличить продолжительность жизни могут:</w:t>
      </w:r>
    </w:p>
    <w:p w:rsidR="001D320C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А. Отказ от вредных привычек</w:t>
      </w:r>
    </w:p>
    <w:p w:rsidR="001D320C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Б. Своевременное лечение заболеваний</w:t>
      </w:r>
    </w:p>
    <w:p w:rsidR="001D320C" w:rsidRPr="001D320C" w:rsidRDefault="001D320C" w:rsidP="001D320C">
      <w:pPr>
        <w:pStyle w:val="a4"/>
        <w:jc w:val="both"/>
        <w:rPr>
          <w:b w:val="0"/>
          <w:bCs w:val="0"/>
          <w:szCs w:val="28"/>
        </w:rPr>
      </w:pPr>
      <w:r w:rsidRPr="001D320C">
        <w:rPr>
          <w:b w:val="0"/>
          <w:bCs w:val="0"/>
          <w:szCs w:val="28"/>
        </w:rPr>
        <w:t xml:space="preserve">    В. Благоприятные экологические, экономические и социальные условия</w:t>
      </w:r>
    </w:p>
    <w:p w:rsidR="001D320C" w:rsidRPr="001D320C" w:rsidRDefault="001D320C" w:rsidP="001D320C">
      <w:pPr>
        <w:pStyle w:val="a4"/>
        <w:jc w:val="both"/>
        <w:rPr>
          <w:szCs w:val="28"/>
        </w:rPr>
      </w:pPr>
      <w:r w:rsidRPr="001D320C">
        <w:rPr>
          <w:b w:val="0"/>
          <w:bCs w:val="0"/>
          <w:szCs w:val="28"/>
        </w:rPr>
        <w:t xml:space="preserve">    Г. Всё выше перечисленное</w:t>
      </w:r>
    </w:p>
    <w:p w:rsidR="00F63DF9" w:rsidRDefault="00F63DF9" w:rsidP="0019163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D320C" w:rsidRDefault="001D320C" w:rsidP="0019163B">
      <w:pPr>
        <w:rPr>
          <w:rFonts w:ascii="Times New Roman" w:hAnsi="Times New Roman" w:cs="Times New Roman"/>
          <w:b/>
          <w:sz w:val="28"/>
          <w:szCs w:val="28"/>
        </w:rPr>
      </w:pPr>
      <w:r w:rsidRPr="001D320C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талоны ответов:</w:t>
      </w:r>
    </w:p>
    <w:p w:rsidR="001D320C" w:rsidRDefault="001D320C" w:rsidP="00191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1 – 55     ответы – А;</w:t>
      </w:r>
    </w:p>
    <w:p w:rsidR="001D320C" w:rsidRPr="001D320C" w:rsidRDefault="001D320C" w:rsidP="00191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56 – 60   ответы – Г;</w:t>
      </w:r>
    </w:p>
    <w:sectPr w:rsidR="001D320C" w:rsidRPr="001D320C" w:rsidSect="008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CE7"/>
    <w:multiLevelType w:val="hybridMultilevel"/>
    <w:tmpl w:val="E530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F1293"/>
    <w:multiLevelType w:val="hybridMultilevel"/>
    <w:tmpl w:val="7F2C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63DF9"/>
    <w:rsid w:val="000B3A66"/>
    <w:rsid w:val="001722D8"/>
    <w:rsid w:val="0019163B"/>
    <w:rsid w:val="001A2D35"/>
    <w:rsid w:val="001D07C4"/>
    <w:rsid w:val="001D320C"/>
    <w:rsid w:val="001F01D5"/>
    <w:rsid w:val="00204765"/>
    <w:rsid w:val="002336EE"/>
    <w:rsid w:val="002D3177"/>
    <w:rsid w:val="002D4D2B"/>
    <w:rsid w:val="003B1C3A"/>
    <w:rsid w:val="004803C1"/>
    <w:rsid w:val="005F39E6"/>
    <w:rsid w:val="00664023"/>
    <w:rsid w:val="006E0A7E"/>
    <w:rsid w:val="0072672F"/>
    <w:rsid w:val="007B2091"/>
    <w:rsid w:val="007C281F"/>
    <w:rsid w:val="007F150D"/>
    <w:rsid w:val="00880D5C"/>
    <w:rsid w:val="00900DE5"/>
    <w:rsid w:val="0097411F"/>
    <w:rsid w:val="00A158E6"/>
    <w:rsid w:val="00A43FF6"/>
    <w:rsid w:val="00A811ED"/>
    <w:rsid w:val="00A85B69"/>
    <w:rsid w:val="00BD7B64"/>
    <w:rsid w:val="00C26BE2"/>
    <w:rsid w:val="00D309B9"/>
    <w:rsid w:val="00D645A8"/>
    <w:rsid w:val="00D96E30"/>
    <w:rsid w:val="00DA4618"/>
    <w:rsid w:val="00E07EBB"/>
    <w:rsid w:val="00EA1843"/>
    <w:rsid w:val="00EA72FA"/>
    <w:rsid w:val="00EC1771"/>
    <w:rsid w:val="00F63DF9"/>
    <w:rsid w:val="00FB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FA"/>
  </w:style>
  <w:style w:type="paragraph" w:styleId="2">
    <w:name w:val="heading 2"/>
    <w:basedOn w:val="a"/>
    <w:link w:val="20"/>
    <w:uiPriority w:val="9"/>
    <w:qFormat/>
    <w:rsid w:val="00EA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7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7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EA72FA"/>
    <w:rPr>
      <w:b/>
      <w:bCs/>
    </w:rPr>
  </w:style>
  <w:style w:type="paragraph" w:styleId="a4">
    <w:name w:val="Body Text"/>
    <w:basedOn w:val="a"/>
    <w:link w:val="a5"/>
    <w:rsid w:val="001916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9163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E0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resp.10k</cp:lastModifiedBy>
  <cp:revision>9</cp:revision>
  <dcterms:created xsi:type="dcterms:W3CDTF">2018-03-21T15:39:00Z</dcterms:created>
  <dcterms:modified xsi:type="dcterms:W3CDTF">2002-01-01T01:37:00Z</dcterms:modified>
</cp:coreProperties>
</file>